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A7" w:rsidRPr="003632C3" w:rsidRDefault="00CF3DA7" w:rsidP="003632C3">
      <w:pPr>
        <w:rPr>
          <w:sz w:val="16"/>
          <w:szCs w:val="16"/>
        </w:rPr>
      </w:pPr>
    </w:p>
    <w:p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Default="00CF3DA7" w:rsidP="001C7C3B">
      <w:pPr>
        <w:ind w:left="-1080" w:right="-1080"/>
        <w:jc w:val="center"/>
        <w:rPr>
          <w:b/>
        </w:rPr>
      </w:pPr>
    </w:p>
    <w:p w:rsidR="001C7C3B" w:rsidRDefault="005771D5" w:rsidP="003632C3">
      <w:pPr>
        <w:rPr>
          <w:sz w:val="16"/>
          <w:szCs w:val="16"/>
        </w:rPr>
      </w:pPr>
      <w:r w:rsidRPr="005771D5">
        <w:rPr>
          <w:sz w:val="16"/>
          <w:szCs w:val="16"/>
        </w:rPr>
        <w:t>Oswego City School District</w:t>
      </w:r>
      <w:r w:rsidR="00B83386" w:rsidRPr="005771D5">
        <w:rPr>
          <w:sz w:val="16"/>
          <w:szCs w:val="16"/>
        </w:rPr>
        <w:t xml:space="preserve"> is</w:t>
      </w:r>
      <w:r w:rsidR="00B83386">
        <w:rPr>
          <w:sz w:val="16"/>
          <w:szCs w:val="16"/>
        </w:rPr>
        <w:t xml:space="preserve">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w:t>
      </w:r>
      <w:r w:rsidR="001C7C3B" w:rsidRPr="005771D5">
        <w:rPr>
          <w:sz w:val="16"/>
          <w:szCs w:val="16"/>
        </w:rPr>
        <w:t xml:space="preserve">Call </w:t>
      </w:r>
      <w:r w:rsidRPr="005771D5">
        <w:rPr>
          <w:sz w:val="16"/>
          <w:szCs w:val="16"/>
        </w:rPr>
        <w:t>the Food Service office at 315 341-2022</w:t>
      </w:r>
      <w:r w:rsidR="00811367" w:rsidRPr="005771D5">
        <w:rPr>
          <w:sz w:val="16"/>
          <w:szCs w:val="16"/>
        </w:rPr>
        <w:t>,</w:t>
      </w:r>
      <w:r w:rsidR="00B83386" w:rsidRPr="005771D5">
        <w:rPr>
          <w:sz w:val="16"/>
          <w:szCs w:val="16"/>
        </w:rPr>
        <w:t xml:space="preserve"> </w:t>
      </w:r>
      <w:r w:rsidR="001C7C3B" w:rsidRPr="005771D5">
        <w:rPr>
          <w:sz w:val="16"/>
          <w:szCs w:val="16"/>
        </w:rPr>
        <w:t>if</w:t>
      </w:r>
      <w:r w:rsidR="001C7C3B">
        <w:rPr>
          <w:sz w:val="16"/>
          <w:szCs w:val="16"/>
        </w:rPr>
        <w:t xml:space="preserve">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bookmarkStart w:id="0" w:name="_GoBack"/>
        <w:bookmarkEnd w:id="0"/>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848"/>
        <w:gridCol w:w="2481"/>
        <w:gridCol w:w="2568"/>
        <w:gridCol w:w="2566"/>
        <w:gridCol w:w="2123"/>
        <w:gridCol w:w="974"/>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rsidR="00A35475" w:rsidRDefault="00C87129" w:rsidP="00A35475">
      <w:pPr>
        <w:spacing w:line="360" w:lineRule="auto"/>
        <w:ind w:left="648" w:hanging="1080"/>
        <w:rPr>
          <w:sz w:val="16"/>
          <w:szCs w:val="16"/>
        </w:rPr>
      </w:pPr>
      <w:r>
        <w:rPr>
          <w:sz w:val="16"/>
          <w:szCs w:val="16"/>
        </w:rPr>
        <w:t xml:space="preserve">Home Phone  </w:t>
      </w:r>
    </w:p>
    <w:p w:rsidR="00A35475" w:rsidRDefault="00C87129" w:rsidP="00A35475">
      <w:pPr>
        <w:spacing w:line="360" w:lineRule="auto"/>
        <w:ind w:left="648" w:hanging="1080"/>
        <w:rPr>
          <w:sz w:val="16"/>
          <w:szCs w:val="16"/>
        </w:rPr>
      </w:pPr>
      <w:r>
        <w:rPr>
          <w:sz w:val="16"/>
          <w:szCs w:val="16"/>
        </w:rPr>
        <w:t xml:space="preserve">Work Phone </w:t>
      </w:r>
    </w:p>
    <w:p w:rsidR="00C87129" w:rsidRDefault="00C87129" w:rsidP="00A35475">
      <w:pPr>
        <w:spacing w:line="360" w:lineRule="auto"/>
        <w:ind w:left="648" w:hanging="1080"/>
        <w:rPr>
          <w:sz w:val="16"/>
          <w:szCs w:val="16"/>
        </w:rPr>
      </w:pPr>
      <w:r>
        <w:rPr>
          <w:sz w:val="16"/>
          <w:szCs w:val="16"/>
        </w:rPr>
        <w:t>Home Address</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F4C15"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996AF"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A97CB"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A35475" w:rsidRPr="00306370" w:rsidRDefault="00A35475" w:rsidP="00A35475">
      <w:pPr>
        <w:ind w:right="360"/>
        <w:jc w:val="center"/>
        <w:outlineLvl w:val="0"/>
        <w:rPr>
          <w:rFonts w:ascii="Arial Narrow" w:hAnsi="Arial Narrow"/>
          <w:b/>
        </w:rPr>
      </w:pPr>
    </w:p>
    <w:p w:rsidR="00A35475" w:rsidRPr="00D60FF0" w:rsidRDefault="00A35475" w:rsidP="00D60FF0">
      <w:pPr>
        <w:rPr>
          <w:rFonts w:ascii="Arial Narrow" w:hAnsi="Arial Narrow"/>
          <w:bCs/>
          <w:color w:val="FF0000"/>
          <w:sz w:val="16"/>
          <w:szCs w:val="16"/>
        </w:rPr>
      </w:pPr>
    </w:p>
    <w:p w:rsidR="00D60FF0" w:rsidRPr="00D60FF0" w:rsidRDefault="00D60FF0" w:rsidP="00D60FF0">
      <w:pPr>
        <w:shd w:val="clear" w:color="auto" w:fill="FFFFFF"/>
        <w:jc w:val="center"/>
        <w:rPr>
          <w:rFonts w:ascii="Verdana" w:hAnsi="Verdana"/>
          <w:color w:val="333333"/>
          <w:sz w:val="16"/>
          <w:szCs w:val="16"/>
        </w:rPr>
      </w:pPr>
      <w:r w:rsidRPr="00D60FF0">
        <w:rPr>
          <w:rFonts w:ascii="inherit" w:hAnsi="inherit" w:cs="Tahoma"/>
          <w:b/>
          <w:bCs/>
          <w:color w:val="000000"/>
          <w:sz w:val="16"/>
          <w:szCs w:val="16"/>
          <w:bdr w:val="none" w:sz="0" w:space="0" w:color="auto" w:frame="1"/>
        </w:rPr>
        <w:t>Parents' Bill of Rights for Data Privacy and Security</w:t>
      </w:r>
    </w:p>
    <w:p w:rsidR="00D60FF0" w:rsidRPr="00D60FF0" w:rsidRDefault="00D60FF0" w:rsidP="00D60FF0">
      <w:pPr>
        <w:shd w:val="clear" w:color="auto" w:fill="FFFFFF"/>
        <w:jc w:val="both"/>
        <w:rPr>
          <w:rFonts w:ascii="Verdana" w:hAnsi="Verdana"/>
          <w:color w:val="333333"/>
          <w:sz w:val="16"/>
          <w:szCs w:val="16"/>
        </w:rPr>
      </w:pPr>
      <w:r w:rsidRPr="00D60FF0">
        <w:rPr>
          <w:rFonts w:ascii="inherit" w:hAnsi="inherit" w:cs="Tahoma"/>
          <w:color w:val="000000"/>
          <w:sz w:val="16"/>
          <w:szCs w:val="16"/>
          <w:bdr w:val="none" w:sz="0" w:space="0" w:color="auto" w:frame="1"/>
        </w:rPr>
        <w:t>The District will publish its Parents' Bill of Rights for Data Privacy and Security (Bill of Rights) on its website. Additionally, the District will include the Bill of Rights with every contract or other written agreement it enters into with a third-party contractor under which the third-party contractor will receive student data or teacher or principal data from the District.</w:t>
      </w:r>
    </w:p>
    <w:p w:rsidR="00D60FF0" w:rsidRPr="00D60FF0" w:rsidRDefault="00D60FF0" w:rsidP="00D60FF0">
      <w:pPr>
        <w:shd w:val="clear" w:color="auto" w:fill="FFFFFF"/>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shd w:val="clear" w:color="auto" w:fill="FFFFFF"/>
        <w:jc w:val="both"/>
        <w:rPr>
          <w:rFonts w:ascii="Verdana" w:hAnsi="Verdana"/>
          <w:color w:val="333333"/>
          <w:sz w:val="16"/>
          <w:szCs w:val="16"/>
        </w:rPr>
      </w:pPr>
      <w:r w:rsidRPr="00D60FF0">
        <w:rPr>
          <w:rFonts w:ascii="inherit" w:hAnsi="inherit" w:cs="Tahoma"/>
          <w:color w:val="000000"/>
          <w:sz w:val="16"/>
          <w:szCs w:val="16"/>
          <w:bdr w:val="none" w:sz="0" w:space="0" w:color="auto" w:frame="1"/>
        </w:rPr>
        <w:t>The Bill of Rights will contain all required elements including supplemental information for each contract the District enters into with a third-party contractor where the third-party contractor receives student data or teacher or principal data from the District. The supplemental information must be developed by the District and include the following information:</w:t>
      </w:r>
    </w:p>
    <w:p w:rsidR="00D60FF0" w:rsidRPr="00D60FF0" w:rsidRDefault="00D60FF0" w:rsidP="00D60FF0">
      <w:pPr>
        <w:shd w:val="clear" w:color="auto" w:fill="FFFFFF"/>
        <w:ind w:left="1080"/>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numPr>
          <w:ilvl w:val="0"/>
          <w:numId w:val="6"/>
        </w:numPr>
        <w:shd w:val="clear" w:color="auto" w:fill="FFFFFF"/>
        <w:spacing w:beforeAutospacing="1" w:afterAutospacing="1"/>
        <w:jc w:val="both"/>
        <w:rPr>
          <w:rFonts w:ascii="Verdana" w:hAnsi="Verdana"/>
          <w:color w:val="333333"/>
          <w:sz w:val="16"/>
          <w:szCs w:val="16"/>
        </w:rPr>
      </w:pPr>
      <w:r w:rsidRPr="00D60FF0">
        <w:rPr>
          <w:rFonts w:ascii="inherit" w:hAnsi="inherit" w:cs="Tahoma"/>
          <w:color w:val="000000"/>
          <w:sz w:val="16"/>
          <w:szCs w:val="16"/>
          <w:bdr w:val="none" w:sz="0" w:space="0" w:color="auto" w:frame="1"/>
        </w:rPr>
        <w:t>The exclusive purposes for which the student data or teacher or principal data will be used by the third-party contractor, as defined in the contract;</w:t>
      </w:r>
    </w:p>
    <w:p w:rsidR="00D60FF0" w:rsidRPr="00D60FF0" w:rsidRDefault="00D60FF0" w:rsidP="00D60FF0">
      <w:pPr>
        <w:shd w:val="clear" w:color="auto" w:fill="FFFFFF"/>
        <w:ind w:left="1080"/>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numPr>
          <w:ilvl w:val="0"/>
          <w:numId w:val="7"/>
        </w:numPr>
        <w:shd w:val="clear" w:color="auto" w:fill="FFFFFF"/>
        <w:spacing w:beforeAutospacing="1" w:afterAutospacing="1"/>
        <w:jc w:val="both"/>
        <w:rPr>
          <w:rFonts w:ascii="Verdana" w:hAnsi="Verdana"/>
          <w:color w:val="333333"/>
          <w:sz w:val="16"/>
          <w:szCs w:val="16"/>
        </w:rPr>
      </w:pPr>
      <w:r w:rsidRPr="00D60FF0">
        <w:rPr>
          <w:rFonts w:ascii="inherit" w:hAnsi="inherit" w:cs="Tahoma"/>
          <w:color w:val="000000"/>
          <w:sz w:val="16"/>
          <w:szCs w:val="16"/>
          <w:bdr w:val="none" w:sz="0" w:space="0" w:color="auto" w:frame="1"/>
        </w:rPr>
        <w:t>How the third-party contractor will ensure that the subcontractors, or other authorized persons or entities to whom the third-party contractor will disclose the student data or teacher or principal data, if any, will abide by all applicable data protection and security requirements, including but not limited to those outlined in applicable laws and regulations (e.g., FERPA; Education Law Section 2-d);</w:t>
      </w:r>
    </w:p>
    <w:p w:rsidR="00D60FF0" w:rsidRPr="00D60FF0" w:rsidRDefault="00D60FF0" w:rsidP="00D60FF0">
      <w:pPr>
        <w:shd w:val="clear" w:color="auto" w:fill="FFFFFF"/>
        <w:ind w:left="1080"/>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numPr>
          <w:ilvl w:val="0"/>
          <w:numId w:val="8"/>
        </w:numPr>
        <w:shd w:val="clear" w:color="auto" w:fill="FFFFFF"/>
        <w:spacing w:beforeAutospacing="1" w:afterAutospacing="1"/>
        <w:jc w:val="both"/>
        <w:rPr>
          <w:rFonts w:ascii="Verdana" w:hAnsi="Verdana"/>
          <w:color w:val="333333"/>
          <w:sz w:val="16"/>
          <w:szCs w:val="16"/>
        </w:rPr>
      </w:pPr>
      <w:r w:rsidRPr="00D60FF0">
        <w:rPr>
          <w:rFonts w:ascii="inherit" w:hAnsi="inherit" w:cs="Tahoma"/>
          <w:color w:val="000000"/>
          <w:sz w:val="16"/>
          <w:szCs w:val="16"/>
          <w:bdr w:val="none" w:sz="0" w:space="0" w:color="auto" w:frame="1"/>
        </w:rPr>
        <w:t>The duration of the contract, including the contract's expiration date, and a description of what will happen to the student data or teacher or principal data upon expiration of the contract or other written agreement (e.g., whether, when, and in what format it will be returned to the District, and/or whether, when, and how the data will be destroyed);</w:t>
      </w:r>
    </w:p>
    <w:p w:rsidR="00D60FF0" w:rsidRPr="00D60FF0" w:rsidRDefault="00D60FF0" w:rsidP="00D60FF0">
      <w:pPr>
        <w:shd w:val="clear" w:color="auto" w:fill="FFFFFF"/>
        <w:ind w:left="1080"/>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numPr>
          <w:ilvl w:val="0"/>
          <w:numId w:val="9"/>
        </w:numPr>
        <w:shd w:val="clear" w:color="auto" w:fill="FFFFFF"/>
        <w:spacing w:beforeAutospacing="1" w:afterAutospacing="1"/>
        <w:jc w:val="both"/>
        <w:rPr>
          <w:rFonts w:ascii="Verdana" w:hAnsi="Verdana"/>
          <w:color w:val="333333"/>
          <w:sz w:val="16"/>
          <w:szCs w:val="16"/>
        </w:rPr>
      </w:pPr>
      <w:r w:rsidRPr="00D60FF0">
        <w:rPr>
          <w:rFonts w:ascii="inherit" w:hAnsi="inherit" w:cs="Tahoma"/>
          <w:color w:val="000000"/>
          <w:sz w:val="16"/>
          <w:szCs w:val="16"/>
          <w:bdr w:val="none" w:sz="0" w:space="0" w:color="auto" w:frame="1"/>
        </w:rPr>
        <w:t>If and how a parent, student, eligible student, teacher, or principal may challenge the accuracy of the student data or teacher or principal data that is collected;</w:t>
      </w:r>
    </w:p>
    <w:p w:rsidR="00D60FF0" w:rsidRPr="00D60FF0" w:rsidRDefault="00D60FF0" w:rsidP="00D60FF0">
      <w:pPr>
        <w:shd w:val="clear" w:color="auto" w:fill="FFFFFF"/>
        <w:ind w:left="1080"/>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numPr>
          <w:ilvl w:val="0"/>
          <w:numId w:val="10"/>
        </w:numPr>
        <w:shd w:val="clear" w:color="auto" w:fill="FFFFFF"/>
        <w:spacing w:beforeAutospacing="1" w:afterAutospacing="1"/>
        <w:jc w:val="both"/>
        <w:rPr>
          <w:rFonts w:ascii="Verdana" w:hAnsi="Verdana"/>
          <w:color w:val="333333"/>
          <w:sz w:val="16"/>
          <w:szCs w:val="16"/>
        </w:rPr>
      </w:pPr>
      <w:r w:rsidRPr="00D60FF0">
        <w:rPr>
          <w:rFonts w:ascii="inherit" w:hAnsi="inherit" w:cs="Tahoma"/>
          <w:color w:val="000000"/>
          <w:sz w:val="16"/>
          <w:szCs w:val="16"/>
          <w:bdr w:val="none" w:sz="0" w:space="0" w:color="auto" w:frame="1"/>
        </w:rPr>
        <w:t>Where the student data or teacher or principal data will be stored, described in a manner as to protect data security, and the security protections taken to ensure the data will be protected and data privacy and security risks mitigated; and</w:t>
      </w:r>
    </w:p>
    <w:p w:rsidR="00D60FF0" w:rsidRPr="00D60FF0" w:rsidRDefault="00D60FF0" w:rsidP="00D60FF0">
      <w:pPr>
        <w:numPr>
          <w:ilvl w:val="0"/>
          <w:numId w:val="11"/>
        </w:numPr>
        <w:shd w:val="clear" w:color="auto" w:fill="FFFFFF"/>
        <w:spacing w:beforeAutospacing="1" w:afterAutospacing="1"/>
        <w:jc w:val="both"/>
        <w:rPr>
          <w:rFonts w:ascii="Verdana" w:hAnsi="Verdana"/>
          <w:color w:val="333333"/>
          <w:sz w:val="16"/>
          <w:szCs w:val="16"/>
        </w:rPr>
      </w:pPr>
      <w:r w:rsidRPr="00D60FF0">
        <w:rPr>
          <w:rFonts w:ascii="inherit" w:hAnsi="inherit" w:cs="Tahoma"/>
          <w:color w:val="000000"/>
          <w:sz w:val="16"/>
          <w:szCs w:val="16"/>
          <w:bdr w:val="none" w:sz="0" w:space="0" w:color="auto" w:frame="1"/>
        </w:rPr>
        <w:t>Address how the data will be protected using encryption while in motion and at rest.</w:t>
      </w:r>
    </w:p>
    <w:p w:rsidR="00D60FF0" w:rsidRPr="00D60FF0" w:rsidRDefault="00D60FF0" w:rsidP="00D60FF0">
      <w:pPr>
        <w:shd w:val="clear" w:color="auto" w:fill="FFFFFF"/>
        <w:ind w:left="1080"/>
        <w:jc w:val="both"/>
        <w:rPr>
          <w:rFonts w:ascii="Verdana" w:hAnsi="Verdana"/>
          <w:color w:val="333333"/>
          <w:sz w:val="16"/>
          <w:szCs w:val="16"/>
        </w:rPr>
      </w:pPr>
      <w:r w:rsidRPr="00D60FF0">
        <w:rPr>
          <w:rFonts w:ascii="Verdana" w:hAnsi="Verdana"/>
          <w:color w:val="333333"/>
          <w:sz w:val="16"/>
          <w:szCs w:val="16"/>
        </w:rPr>
        <w:t> </w:t>
      </w:r>
    </w:p>
    <w:p w:rsidR="00D60FF0" w:rsidRPr="00D60FF0" w:rsidRDefault="00D60FF0" w:rsidP="00D60FF0">
      <w:pPr>
        <w:shd w:val="clear" w:color="auto" w:fill="FFFFFF"/>
        <w:jc w:val="both"/>
        <w:rPr>
          <w:rFonts w:ascii="Verdana" w:hAnsi="Verdana"/>
          <w:color w:val="333333"/>
          <w:sz w:val="16"/>
          <w:szCs w:val="16"/>
        </w:rPr>
      </w:pPr>
      <w:r w:rsidRPr="00D60FF0">
        <w:rPr>
          <w:rFonts w:ascii="inherit" w:hAnsi="inherit" w:cs="Tahoma"/>
          <w:color w:val="000000"/>
          <w:sz w:val="16"/>
          <w:szCs w:val="16"/>
          <w:bdr w:val="none" w:sz="0" w:space="0" w:color="auto" w:frame="1"/>
        </w:rPr>
        <w:t>The District will publish on its website the supplement to the Bill of Rights (i.e., the supplemental information described above) for any contract or other written agreement it has entered into with a third-party contractor that will receive PII from the District. The Bill of Rights and supplemental information may be redacted to the extent necessary to safeguard the privacy and/or security of the District's data and/or technology infrastructure.</w:t>
      </w:r>
    </w:p>
    <w:p w:rsidR="00EC68AD" w:rsidRPr="00D60FF0" w:rsidRDefault="00D60FF0" w:rsidP="00D60FF0">
      <w:pPr>
        <w:ind w:right="360"/>
        <w:jc w:val="center"/>
        <w:outlineLvl w:val="0"/>
        <w:rPr>
          <w:rFonts w:ascii="Arial Narrow" w:hAnsi="Arial Narrow"/>
          <w:b/>
          <w:sz w:val="18"/>
          <w:szCs w:val="18"/>
        </w:rPr>
        <w:sectPr w:rsidR="00EC68AD" w:rsidRPr="00D60FF0" w:rsidSect="003632C3">
          <w:pgSz w:w="15840" w:h="12240" w:orient="landscape" w:code="1"/>
          <w:pgMar w:top="288" w:right="1008" w:bottom="360" w:left="1008" w:header="720" w:footer="720" w:gutter="0"/>
          <w:cols w:space="720"/>
          <w:docGrid w:linePitch="272"/>
        </w:sectPr>
      </w:pPr>
      <w:r w:rsidRPr="00D60FF0">
        <w:rPr>
          <w:rFonts w:ascii="Arial Narrow" w:hAnsi="Arial Narrow"/>
          <w:b/>
          <w:sz w:val="18"/>
          <w:szCs w:val="18"/>
        </w:rPr>
        <w:t xml:space="preserve">For more information </w:t>
      </w:r>
      <w:r>
        <w:rPr>
          <w:rFonts w:ascii="Arial Narrow" w:hAnsi="Arial Narrow"/>
          <w:b/>
          <w:sz w:val="18"/>
          <w:szCs w:val="18"/>
        </w:rPr>
        <w:t xml:space="preserve">regarding </w:t>
      </w:r>
      <w:r w:rsidRPr="00D60FF0">
        <w:rPr>
          <w:rFonts w:ascii="Arial Narrow" w:hAnsi="Arial Narrow"/>
          <w:b/>
          <w:sz w:val="18"/>
          <w:szCs w:val="18"/>
        </w:rPr>
        <w:t xml:space="preserve">the privacy and security of Student data, see OCSD Policy #5676 or see the Parents Bill of Rights for Data Privacy and Security at </w:t>
      </w:r>
      <w:r>
        <w:rPr>
          <w:rFonts w:ascii="Arial Narrow" w:hAnsi="Arial Narrow"/>
          <w:b/>
          <w:sz w:val="18"/>
          <w:szCs w:val="18"/>
        </w:rPr>
        <w:t xml:space="preserve"> </w:t>
      </w:r>
      <w:r w:rsidRPr="00D60FF0">
        <w:rPr>
          <w:rFonts w:ascii="Arial Narrow" w:hAnsi="Arial Narrow"/>
          <w:b/>
          <w:sz w:val="18"/>
          <w:szCs w:val="18"/>
        </w:rPr>
        <w:t>https://docs.google.com/document/d/e/2PACX-1vTTwEgjjLSDdQSRSZFPQibL96ya7WfkpKblpyEgz_Yk-BGNEVagJyjDu6RfvX0soA/pub</w:t>
      </w:r>
    </w:p>
    <w:p w:rsidR="00C87129" w:rsidRPr="00C87129" w:rsidRDefault="00C87129" w:rsidP="00A35475">
      <w:pPr>
        <w:rPr>
          <w:sz w:val="16"/>
          <w:szCs w:val="16"/>
        </w:rPr>
      </w:pPr>
    </w:p>
    <w:sectPr w:rsidR="00C87129" w:rsidRPr="00C87129" w:rsidSect="00EC68AD">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B8" w:rsidRDefault="009068B8">
      <w:r>
        <w:separator/>
      </w:r>
    </w:p>
  </w:endnote>
  <w:endnote w:type="continuationSeparator" w:id="0">
    <w:p w:rsidR="009068B8" w:rsidRDefault="009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B8" w:rsidRDefault="009068B8">
      <w:r>
        <w:separator/>
      </w:r>
    </w:p>
  </w:footnote>
  <w:footnote w:type="continuationSeparator" w:id="0">
    <w:p w:rsidR="009068B8" w:rsidRDefault="0090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0D8D7B5D"/>
    <w:multiLevelType w:val="multilevel"/>
    <w:tmpl w:val="E1E6B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3526F3"/>
    <w:multiLevelType w:val="multilevel"/>
    <w:tmpl w:val="C8BEA7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CB3553"/>
    <w:multiLevelType w:val="multilevel"/>
    <w:tmpl w:val="D7D499A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79D51AF"/>
    <w:multiLevelType w:val="multilevel"/>
    <w:tmpl w:val="DE088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5069B1"/>
    <w:multiLevelType w:val="multilevel"/>
    <w:tmpl w:val="DFD2F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A51AB9"/>
    <w:multiLevelType w:val="multilevel"/>
    <w:tmpl w:val="C812D6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8"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10"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8"/>
  </w:num>
  <w:num w:numId="2">
    <w:abstractNumId w:val="9"/>
  </w:num>
  <w:num w:numId="3">
    <w:abstractNumId w:val="7"/>
  </w:num>
  <w:num w:numId="4">
    <w:abstractNumId w:val="10"/>
  </w:num>
  <w:num w:numId="5">
    <w:abstractNumId w:val="0"/>
  </w:num>
  <w:num w:numId="6">
    <w:abstractNumId w:val="1"/>
  </w:num>
  <w:num w:numId="7">
    <w:abstractNumId w:val="5"/>
  </w:num>
  <w:num w:numId="8">
    <w:abstractNumId w:val="6"/>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535D3A"/>
    <w:rsid w:val="005771D5"/>
    <w:rsid w:val="0059410E"/>
    <w:rsid w:val="005A2E84"/>
    <w:rsid w:val="005B44D3"/>
    <w:rsid w:val="005B47D0"/>
    <w:rsid w:val="00631D60"/>
    <w:rsid w:val="00644970"/>
    <w:rsid w:val="006672A3"/>
    <w:rsid w:val="00712455"/>
    <w:rsid w:val="0072236B"/>
    <w:rsid w:val="0075697C"/>
    <w:rsid w:val="00760B78"/>
    <w:rsid w:val="00772933"/>
    <w:rsid w:val="00792CA9"/>
    <w:rsid w:val="00793EAA"/>
    <w:rsid w:val="00797C32"/>
    <w:rsid w:val="007A48B4"/>
    <w:rsid w:val="007B2699"/>
    <w:rsid w:val="007E69EC"/>
    <w:rsid w:val="00811367"/>
    <w:rsid w:val="008E7C3A"/>
    <w:rsid w:val="008F747E"/>
    <w:rsid w:val="009068B8"/>
    <w:rsid w:val="00927D12"/>
    <w:rsid w:val="00954D9D"/>
    <w:rsid w:val="00966337"/>
    <w:rsid w:val="00982B7B"/>
    <w:rsid w:val="00997F74"/>
    <w:rsid w:val="009D1E9F"/>
    <w:rsid w:val="00A05CBE"/>
    <w:rsid w:val="00A16966"/>
    <w:rsid w:val="00A3322F"/>
    <w:rsid w:val="00A35475"/>
    <w:rsid w:val="00A41B07"/>
    <w:rsid w:val="00A94D0F"/>
    <w:rsid w:val="00AF22F3"/>
    <w:rsid w:val="00AF3CCD"/>
    <w:rsid w:val="00B012B2"/>
    <w:rsid w:val="00B515B6"/>
    <w:rsid w:val="00B644C3"/>
    <w:rsid w:val="00B7518F"/>
    <w:rsid w:val="00B83386"/>
    <w:rsid w:val="00BB0C6A"/>
    <w:rsid w:val="00BD176A"/>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60FF0"/>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85430">
      <w:bodyDiv w:val="1"/>
      <w:marLeft w:val="0"/>
      <w:marRight w:val="0"/>
      <w:marTop w:val="0"/>
      <w:marBottom w:val="0"/>
      <w:divBdr>
        <w:top w:val="none" w:sz="0" w:space="0" w:color="auto"/>
        <w:left w:val="none" w:sz="0" w:space="0" w:color="auto"/>
        <w:bottom w:val="none" w:sz="0" w:space="0" w:color="auto"/>
        <w:right w:val="none" w:sz="0" w:space="0" w:color="auto"/>
      </w:divBdr>
    </w:div>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65ECAB6F</Template>
  <TotalTime>0</TotalTime>
  <Pages>3</Pages>
  <Words>1292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Goewey, Matthew</cp:lastModifiedBy>
  <cp:revision>2</cp:revision>
  <cp:lastPrinted>2013-08-13T19:06:00Z</cp:lastPrinted>
  <dcterms:created xsi:type="dcterms:W3CDTF">2022-09-02T14:15:00Z</dcterms:created>
  <dcterms:modified xsi:type="dcterms:W3CDTF">2022-09-02T14:15:00Z</dcterms:modified>
</cp:coreProperties>
</file>